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C4" w:rsidRPr="0050219D" w:rsidRDefault="00AE41C4" w:rsidP="00AE41C4">
      <w:pPr>
        <w:pStyle w:val="NoSpacing"/>
        <w:jc w:val="center"/>
        <w:rPr>
          <w:b/>
          <w:sz w:val="40"/>
          <w:u w:val="single"/>
        </w:rPr>
      </w:pPr>
      <w:r w:rsidRPr="0050219D">
        <w:rPr>
          <w:b/>
          <w:sz w:val="40"/>
          <w:highlight w:val="lightGray"/>
          <w:u w:val="single"/>
        </w:rPr>
        <w:t>Scope of work</w:t>
      </w:r>
    </w:p>
    <w:p w:rsidR="00AE41C4" w:rsidRPr="0050219D" w:rsidRDefault="00AE41C4" w:rsidP="00AE41C4">
      <w:pPr>
        <w:pStyle w:val="NoSpacing"/>
        <w:jc w:val="center"/>
        <w:rPr>
          <w:b/>
          <w:sz w:val="38"/>
          <w:u w:val="single"/>
        </w:rPr>
      </w:pPr>
    </w:p>
    <w:p w:rsidR="00AE41C4" w:rsidRDefault="00AE41C4" w:rsidP="00AE41C4">
      <w:pPr>
        <w:pStyle w:val="NoSpacing"/>
        <w:numPr>
          <w:ilvl w:val="0"/>
          <w:numId w:val="1"/>
        </w:numPr>
        <w:jc w:val="both"/>
        <w:rPr>
          <w:rFonts w:cs="Calibri"/>
          <w:sz w:val="32"/>
        </w:rPr>
      </w:pPr>
      <w:r w:rsidRPr="0050219D">
        <w:rPr>
          <w:rFonts w:cs="Calibri"/>
          <w:sz w:val="32"/>
        </w:rPr>
        <w:t xml:space="preserve">Tile fixing: </w:t>
      </w:r>
      <w:r w:rsidRPr="0050219D">
        <w:rPr>
          <w:rFonts w:cs="Calibri"/>
          <w:sz w:val="32"/>
        </w:rPr>
        <w:tab/>
        <w:t>Fitting tile on the floor using adhesive</w:t>
      </w:r>
      <w:r>
        <w:rPr>
          <w:rFonts w:cs="Calibri"/>
          <w:sz w:val="32"/>
        </w:rPr>
        <w:t>.</w:t>
      </w:r>
    </w:p>
    <w:p w:rsidR="00AE41C4" w:rsidRPr="007370E5" w:rsidRDefault="00AE41C4" w:rsidP="00AE41C4">
      <w:pPr>
        <w:pStyle w:val="NoSpacing"/>
        <w:ind w:left="720"/>
        <w:jc w:val="both"/>
        <w:rPr>
          <w:rFonts w:cs="Calibri"/>
          <w:sz w:val="14"/>
        </w:rPr>
      </w:pPr>
    </w:p>
    <w:p w:rsidR="00AE41C4" w:rsidRPr="0050219D" w:rsidRDefault="00AE41C4" w:rsidP="00AE41C4">
      <w:pPr>
        <w:pStyle w:val="NoSpacing"/>
        <w:numPr>
          <w:ilvl w:val="0"/>
          <w:numId w:val="1"/>
        </w:numPr>
        <w:jc w:val="both"/>
        <w:rPr>
          <w:rFonts w:cs="Calibri"/>
          <w:sz w:val="32"/>
        </w:rPr>
      </w:pPr>
      <w:r w:rsidRPr="0050219D">
        <w:rPr>
          <w:rFonts w:cs="Calibri"/>
          <w:sz w:val="32"/>
        </w:rPr>
        <w:t>Repairing of ceiling: Cleaning &amp; Chipping of damage area of ceiling. Plastering of ceiling damage area using by plaster chemical with white cement. Paint anti corrosive for corroded iron rods.</w:t>
      </w:r>
    </w:p>
    <w:p w:rsidR="00AE41C4" w:rsidRPr="00AE41C4" w:rsidRDefault="00AE41C4" w:rsidP="00AE41C4">
      <w:pPr>
        <w:pStyle w:val="NoSpacing"/>
        <w:jc w:val="both"/>
        <w:rPr>
          <w:rFonts w:cs="Calibri"/>
          <w:sz w:val="16"/>
        </w:rPr>
      </w:pPr>
    </w:p>
    <w:p w:rsidR="00AE41C4" w:rsidRPr="0050219D" w:rsidRDefault="00AE41C4" w:rsidP="00AE41C4">
      <w:pPr>
        <w:pStyle w:val="NoSpacing"/>
        <w:numPr>
          <w:ilvl w:val="0"/>
          <w:numId w:val="1"/>
        </w:numPr>
        <w:jc w:val="both"/>
        <w:rPr>
          <w:rFonts w:cs="Calibri"/>
          <w:sz w:val="32"/>
        </w:rPr>
      </w:pPr>
      <w:r w:rsidRPr="0050219D">
        <w:rPr>
          <w:rFonts w:cs="Calibri"/>
          <w:sz w:val="32"/>
        </w:rPr>
        <w:t xml:space="preserve">Wall paint work (inside building 03 bedrooms, living room, corridor &amp; store) cleaning of inside wall with sanding paper, repair of damage area by special powder of crack filler, apply one coast of PVC primer, apply two cost </w:t>
      </w:r>
      <w:proofErr w:type="spellStart"/>
      <w:r w:rsidRPr="0050219D">
        <w:rPr>
          <w:rFonts w:cs="Calibri"/>
          <w:sz w:val="32"/>
        </w:rPr>
        <w:t>fenomatic</w:t>
      </w:r>
      <w:proofErr w:type="spellEnd"/>
      <w:r w:rsidRPr="0050219D">
        <w:rPr>
          <w:rFonts w:cs="Calibri"/>
          <w:sz w:val="32"/>
        </w:rPr>
        <w:t xml:space="preserve"> matt by </w:t>
      </w:r>
      <w:proofErr w:type="spellStart"/>
      <w:r w:rsidRPr="0050219D">
        <w:rPr>
          <w:rFonts w:cs="Calibri"/>
          <w:sz w:val="32"/>
        </w:rPr>
        <w:t>jotun</w:t>
      </w:r>
      <w:proofErr w:type="spellEnd"/>
      <w:r w:rsidRPr="0050219D">
        <w:rPr>
          <w:rFonts w:cs="Calibri"/>
          <w:sz w:val="32"/>
        </w:rPr>
        <w:t xml:space="preserve"> company </w:t>
      </w:r>
    </w:p>
    <w:p w:rsidR="00AE41C4" w:rsidRPr="00AE41C4" w:rsidRDefault="00AE41C4" w:rsidP="00AE41C4">
      <w:pPr>
        <w:pStyle w:val="NoSpacing"/>
        <w:jc w:val="both"/>
        <w:rPr>
          <w:rFonts w:cs="Calibri"/>
          <w:sz w:val="14"/>
        </w:rPr>
      </w:pPr>
    </w:p>
    <w:p w:rsidR="00AE41C4" w:rsidRDefault="00AE41C4" w:rsidP="00AE41C4">
      <w:pPr>
        <w:pStyle w:val="NoSpacing"/>
        <w:numPr>
          <w:ilvl w:val="0"/>
          <w:numId w:val="1"/>
        </w:numPr>
        <w:jc w:val="both"/>
        <w:rPr>
          <w:rFonts w:cs="Calibri"/>
          <w:sz w:val="32"/>
        </w:rPr>
      </w:pPr>
      <w:r w:rsidRPr="0050219D">
        <w:rPr>
          <w:rFonts w:cs="Calibri"/>
          <w:sz w:val="32"/>
        </w:rPr>
        <w:t>Waterproofing: Remove all old items from 20 toilets &amp; waterproofing in 1</w:t>
      </w:r>
      <w:r w:rsidRPr="0050219D">
        <w:rPr>
          <w:rFonts w:cs="Calibri"/>
          <w:sz w:val="32"/>
          <w:vertAlign w:val="superscript"/>
        </w:rPr>
        <w:t>st</w:t>
      </w:r>
      <w:r w:rsidRPr="0050219D">
        <w:rPr>
          <w:rFonts w:cs="Calibri"/>
          <w:sz w:val="32"/>
        </w:rPr>
        <w:t xml:space="preserve"> Floor and fixing tiles. Change of old </w:t>
      </w:r>
      <w:proofErr w:type="spellStart"/>
      <w:r w:rsidRPr="0050219D">
        <w:rPr>
          <w:rFonts w:cs="Calibri"/>
          <w:sz w:val="32"/>
        </w:rPr>
        <w:t>interplast</w:t>
      </w:r>
      <w:proofErr w:type="spellEnd"/>
      <w:r w:rsidRPr="0050219D">
        <w:rPr>
          <w:rFonts w:cs="Calibri"/>
          <w:sz w:val="32"/>
        </w:rPr>
        <w:t xml:space="preserve"> PPR pipe and replacing with new. Fixing water leakage of all kitchen premises and waterproofing.</w:t>
      </w:r>
    </w:p>
    <w:p w:rsidR="00AE41C4" w:rsidRPr="00AE41C4" w:rsidRDefault="00AE41C4" w:rsidP="00AE41C4">
      <w:pPr>
        <w:pStyle w:val="ListParagraph"/>
        <w:rPr>
          <w:rFonts w:cs="Calibri"/>
          <w:sz w:val="22"/>
        </w:rPr>
      </w:pPr>
    </w:p>
    <w:p w:rsidR="00AE41C4" w:rsidRDefault="00AE41C4" w:rsidP="00AE41C4">
      <w:pPr>
        <w:pStyle w:val="NoSpacing"/>
        <w:numPr>
          <w:ilvl w:val="0"/>
          <w:numId w:val="1"/>
        </w:numPr>
        <w:jc w:val="both"/>
        <w:rPr>
          <w:rFonts w:cs="Calibri"/>
          <w:sz w:val="32"/>
        </w:rPr>
      </w:pPr>
      <w:r>
        <w:rPr>
          <w:rFonts w:cs="Calibri"/>
          <w:sz w:val="32"/>
        </w:rPr>
        <w:t>Repair of Balcony</w:t>
      </w:r>
      <w:r w:rsidRPr="0050219D">
        <w:rPr>
          <w:rFonts w:cs="Calibri"/>
          <w:sz w:val="32"/>
        </w:rPr>
        <w:t xml:space="preserve">: Cleaning &amp; Chipping of damage area of </w:t>
      </w:r>
      <w:r>
        <w:rPr>
          <w:rFonts w:cs="Calibri"/>
          <w:sz w:val="32"/>
        </w:rPr>
        <w:t>Balcony,</w:t>
      </w:r>
      <w:r w:rsidRPr="0050219D">
        <w:rPr>
          <w:rFonts w:cs="Calibri"/>
          <w:sz w:val="32"/>
        </w:rPr>
        <w:t xml:space="preserve"> Plastering of </w:t>
      </w:r>
      <w:r>
        <w:rPr>
          <w:rFonts w:cs="Calibri"/>
          <w:sz w:val="32"/>
        </w:rPr>
        <w:t xml:space="preserve">balcony </w:t>
      </w:r>
      <w:r w:rsidRPr="0050219D">
        <w:rPr>
          <w:rFonts w:cs="Calibri"/>
          <w:sz w:val="32"/>
        </w:rPr>
        <w:t>damage area using by plaster chemical with white cement. Paint anti corrosive for corroded iron rods.</w:t>
      </w:r>
    </w:p>
    <w:p w:rsidR="00AE41C4" w:rsidRPr="00AE41C4" w:rsidRDefault="00AE41C4" w:rsidP="00AE41C4">
      <w:pPr>
        <w:pStyle w:val="ListParagraph"/>
        <w:rPr>
          <w:rFonts w:cs="Calibri"/>
          <w:sz w:val="16"/>
        </w:rPr>
      </w:pPr>
    </w:p>
    <w:p w:rsidR="00AE41C4" w:rsidRPr="0050219D" w:rsidRDefault="00AE41C4" w:rsidP="00AE41C4">
      <w:pPr>
        <w:pStyle w:val="NoSpacing"/>
        <w:numPr>
          <w:ilvl w:val="0"/>
          <w:numId w:val="1"/>
        </w:numPr>
        <w:jc w:val="both"/>
        <w:rPr>
          <w:rFonts w:cs="Calibri"/>
          <w:sz w:val="32"/>
        </w:rPr>
      </w:pPr>
      <w:r>
        <w:rPr>
          <w:rFonts w:cs="Calibri"/>
          <w:sz w:val="32"/>
        </w:rPr>
        <w:t>Replace Indian commode by English (If required)</w:t>
      </w:r>
      <w:r w:rsidR="004A366B">
        <w:rPr>
          <w:rFonts w:cs="Calibri"/>
          <w:sz w:val="32"/>
        </w:rPr>
        <w:t>.</w:t>
      </w:r>
    </w:p>
    <w:p w:rsidR="00AE41C4" w:rsidRPr="00AE41C4" w:rsidRDefault="00AE41C4" w:rsidP="00AE41C4">
      <w:pPr>
        <w:pStyle w:val="NoSpacing"/>
        <w:ind w:left="720"/>
        <w:jc w:val="both"/>
        <w:rPr>
          <w:rFonts w:cs="Calibri"/>
          <w:sz w:val="18"/>
        </w:rPr>
      </w:pPr>
    </w:p>
    <w:p w:rsidR="00AE41C4" w:rsidRPr="00AE41C4" w:rsidRDefault="00AE41C4" w:rsidP="00AE41C4">
      <w:pPr>
        <w:pStyle w:val="NoSpacing"/>
        <w:jc w:val="both"/>
        <w:rPr>
          <w:rFonts w:cs="Calibri"/>
          <w:sz w:val="2"/>
        </w:rPr>
      </w:pPr>
    </w:p>
    <w:p w:rsidR="00AE41C4" w:rsidRPr="0050219D" w:rsidRDefault="00AE41C4" w:rsidP="00AE41C4">
      <w:pPr>
        <w:pStyle w:val="NoSpacing"/>
        <w:jc w:val="both"/>
        <w:rPr>
          <w:rFonts w:cs="Calibri"/>
          <w:b/>
          <w:sz w:val="34"/>
          <w:u w:val="single"/>
        </w:rPr>
      </w:pPr>
      <w:r w:rsidRPr="0050219D">
        <w:rPr>
          <w:rFonts w:cs="Calibri"/>
          <w:b/>
          <w:sz w:val="34"/>
          <w:u w:val="single"/>
        </w:rPr>
        <w:t>General Terms &amp; Conditions</w:t>
      </w:r>
    </w:p>
    <w:p w:rsidR="00AE41C4" w:rsidRPr="0050219D" w:rsidRDefault="00AE41C4" w:rsidP="00AE41C4">
      <w:pPr>
        <w:pStyle w:val="NoSpacing"/>
        <w:numPr>
          <w:ilvl w:val="0"/>
          <w:numId w:val="2"/>
        </w:numPr>
        <w:jc w:val="both"/>
        <w:rPr>
          <w:rFonts w:cs="Calibri"/>
          <w:sz w:val="32"/>
        </w:rPr>
      </w:pPr>
      <w:r w:rsidRPr="0050219D">
        <w:rPr>
          <w:rFonts w:cs="Calibri"/>
          <w:sz w:val="32"/>
        </w:rPr>
        <w:t>No manpower/ material, equipment or tools shall supplied by PISQ.</w:t>
      </w:r>
    </w:p>
    <w:p w:rsidR="004A366B" w:rsidRPr="004A366B" w:rsidRDefault="00AE41C4" w:rsidP="004A366B">
      <w:pPr>
        <w:pStyle w:val="NoSpacing"/>
        <w:numPr>
          <w:ilvl w:val="0"/>
          <w:numId w:val="2"/>
        </w:numPr>
        <w:jc w:val="both"/>
        <w:rPr>
          <w:rFonts w:cs="Calibri"/>
          <w:sz w:val="32"/>
        </w:rPr>
      </w:pPr>
      <w:r w:rsidRPr="0050219D">
        <w:rPr>
          <w:rFonts w:cs="Calibri"/>
          <w:sz w:val="32"/>
        </w:rPr>
        <w:t>Term of payment, 25% confirmation of LPO and balance payment terms to be decided after final negotiation of the project.</w:t>
      </w:r>
    </w:p>
    <w:p w:rsidR="00AE41C4" w:rsidRPr="00AE41C4" w:rsidRDefault="00AE41C4" w:rsidP="00AE41C4">
      <w:pPr>
        <w:pStyle w:val="NoSpacing"/>
        <w:jc w:val="both"/>
        <w:rPr>
          <w:rFonts w:cs="Calibri"/>
          <w:sz w:val="14"/>
        </w:rPr>
      </w:pPr>
    </w:p>
    <w:p w:rsidR="00AE41C4" w:rsidRPr="0050219D" w:rsidRDefault="00AE41C4" w:rsidP="00AE41C4">
      <w:pPr>
        <w:pStyle w:val="NoSpacing"/>
        <w:jc w:val="both"/>
        <w:rPr>
          <w:rFonts w:cs="Calibri"/>
          <w:b/>
          <w:sz w:val="36"/>
          <w:u w:val="single"/>
        </w:rPr>
      </w:pPr>
      <w:r w:rsidRPr="0050219D">
        <w:rPr>
          <w:rFonts w:cs="Calibri"/>
          <w:b/>
          <w:sz w:val="36"/>
          <w:u w:val="single"/>
        </w:rPr>
        <w:t>Require document from Contractor.</w:t>
      </w:r>
    </w:p>
    <w:p w:rsidR="00AE41C4" w:rsidRPr="0050219D" w:rsidRDefault="00AE41C4" w:rsidP="00AE41C4">
      <w:pPr>
        <w:pStyle w:val="NoSpacing"/>
        <w:jc w:val="both"/>
        <w:rPr>
          <w:rFonts w:cs="Calibri"/>
          <w:sz w:val="32"/>
        </w:rPr>
      </w:pPr>
      <w:r w:rsidRPr="0050219D">
        <w:rPr>
          <w:rFonts w:cs="Calibri"/>
          <w:sz w:val="32"/>
        </w:rPr>
        <w:t xml:space="preserve">     i.</w:t>
      </w:r>
      <w:r w:rsidRPr="0050219D">
        <w:rPr>
          <w:rFonts w:cs="Calibri"/>
          <w:sz w:val="32"/>
        </w:rPr>
        <w:tab/>
        <w:t>Valid CR Copy</w:t>
      </w:r>
    </w:p>
    <w:p w:rsidR="00AE41C4" w:rsidRPr="0050219D" w:rsidRDefault="00AE41C4" w:rsidP="00AE41C4">
      <w:pPr>
        <w:pStyle w:val="NoSpacing"/>
        <w:jc w:val="both"/>
        <w:rPr>
          <w:rFonts w:cs="Calibri"/>
          <w:sz w:val="32"/>
        </w:rPr>
      </w:pPr>
      <w:r w:rsidRPr="0050219D">
        <w:rPr>
          <w:rFonts w:cs="Calibri"/>
          <w:sz w:val="32"/>
        </w:rPr>
        <w:t xml:space="preserve">    ii.</w:t>
      </w:r>
      <w:r w:rsidRPr="0050219D">
        <w:rPr>
          <w:rFonts w:cs="Calibri"/>
          <w:sz w:val="32"/>
        </w:rPr>
        <w:tab/>
        <w:t>COC Registration Copy</w:t>
      </w:r>
    </w:p>
    <w:p w:rsidR="00AE41C4" w:rsidRPr="0050219D" w:rsidRDefault="00AE41C4" w:rsidP="00AE41C4">
      <w:pPr>
        <w:pStyle w:val="NoSpacing"/>
        <w:jc w:val="both"/>
        <w:rPr>
          <w:rFonts w:cs="Calibri"/>
          <w:sz w:val="32"/>
        </w:rPr>
      </w:pPr>
      <w:r w:rsidRPr="0050219D">
        <w:rPr>
          <w:rFonts w:cs="Calibri"/>
          <w:sz w:val="32"/>
        </w:rPr>
        <w:t xml:space="preserve">   iii.</w:t>
      </w:r>
      <w:r w:rsidRPr="0050219D">
        <w:rPr>
          <w:rFonts w:cs="Calibri"/>
          <w:sz w:val="32"/>
        </w:rPr>
        <w:tab/>
        <w:t>Financial Audit Report</w:t>
      </w:r>
      <w:bookmarkStart w:id="0" w:name="_GoBack"/>
      <w:bookmarkEnd w:id="0"/>
    </w:p>
    <w:p w:rsidR="00AE41C4" w:rsidRPr="0050219D" w:rsidRDefault="00AE41C4" w:rsidP="00AE41C4">
      <w:pPr>
        <w:pStyle w:val="NoSpacing"/>
        <w:jc w:val="both"/>
        <w:rPr>
          <w:rFonts w:cs="Calibri"/>
          <w:sz w:val="18"/>
        </w:rPr>
      </w:pPr>
    </w:p>
    <w:p w:rsidR="00AE41C4" w:rsidRPr="0050219D" w:rsidRDefault="00AE41C4" w:rsidP="00AE41C4">
      <w:pPr>
        <w:pStyle w:val="NoSpacing"/>
        <w:jc w:val="both"/>
        <w:rPr>
          <w:rFonts w:cs="Calibri"/>
          <w:b/>
          <w:sz w:val="36"/>
          <w:u w:val="single"/>
        </w:rPr>
      </w:pPr>
      <w:r w:rsidRPr="0050219D">
        <w:rPr>
          <w:rFonts w:cs="Calibri"/>
          <w:b/>
          <w:sz w:val="36"/>
          <w:u w:val="single"/>
        </w:rPr>
        <w:t>Contractor Requirements</w:t>
      </w:r>
    </w:p>
    <w:p w:rsidR="0032165B" w:rsidRPr="004A366B" w:rsidRDefault="00AE41C4" w:rsidP="00AE41C4">
      <w:pPr>
        <w:pStyle w:val="NoSpacing"/>
        <w:jc w:val="both"/>
        <w:rPr>
          <w:b/>
        </w:rPr>
      </w:pPr>
      <w:r w:rsidRPr="0050219D">
        <w:rPr>
          <w:rFonts w:cs="Calibri"/>
          <w:sz w:val="32"/>
        </w:rPr>
        <w:t>All contractors are to visit site to view the works outlined in the scope of works. If a contractor quotes without viewing the site, it will be at their own risk.</w:t>
      </w:r>
      <w:r w:rsidR="004A366B">
        <w:rPr>
          <w:rFonts w:cs="Calibri"/>
          <w:sz w:val="32"/>
        </w:rPr>
        <w:t xml:space="preserve"> </w:t>
      </w:r>
      <w:r w:rsidR="004A366B" w:rsidRPr="004A366B">
        <w:rPr>
          <w:rFonts w:cs="Calibri"/>
          <w:b/>
          <w:sz w:val="32"/>
        </w:rPr>
        <w:t xml:space="preserve">Five (05) years of </w:t>
      </w:r>
      <w:r w:rsidR="004A366B">
        <w:rPr>
          <w:rFonts w:cs="Calibri"/>
          <w:b/>
          <w:sz w:val="32"/>
        </w:rPr>
        <w:t xml:space="preserve">all the job </w:t>
      </w:r>
      <w:r w:rsidR="004A366B" w:rsidRPr="004A366B">
        <w:rPr>
          <w:rFonts w:cs="Calibri"/>
          <w:b/>
          <w:sz w:val="32"/>
        </w:rPr>
        <w:t>warranty.</w:t>
      </w:r>
    </w:p>
    <w:sectPr w:rsidR="0032165B" w:rsidRPr="004A366B" w:rsidSect="00AE41C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2E6"/>
    <w:multiLevelType w:val="hybridMultilevel"/>
    <w:tmpl w:val="E040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0EDA"/>
    <w:multiLevelType w:val="hybridMultilevel"/>
    <w:tmpl w:val="B796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C4"/>
    <w:rsid w:val="0032165B"/>
    <w:rsid w:val="004A366B"/>
    <w:rsid w:val="00A835FD"/>
    <w:rsid w:val="00AE41C4"/>
    <w:rsid w:val="00E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AE41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AE41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2019-05-18T05:51:00Z</cp:lastPrinted>
  <dcterms:created xsi:type="dcterms:W3CDTF">2019-05-18T04:37:00Z</dcterms:created>
  <dcterms:modified xsi:type="dcterms:W3CDTF">2019-05-18T06:24:00Z</dcterms:modified>
</cp:coreProperties>
</file>